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E5C4E" w14:textId="7A4AD531" w:rsidR="00A2167E" w:rsidRPr="00B45F2B" w:rsidRDefault="00A2167E" w:rsidP="00B45F2B">
      <w:pPr>
        <w:spacing w:before="120" w:after="120" w:line="240" w:lineRule="auto"/>
        <w:jc w:val="center"/>
        <w:rPr>
          <w:rFonts w:ascii="Times New Roman" w:hAnsi="Times New Roman" w:cs="Times New Roman"/>
          <w:b/>
          <w:bCs/>
        </w:rPr>
      </w:pPr>
      <w:r w:rsidRPr="00B45F2B">
        <w:rPr>
          <w:rFonts w:ascii="Times New Roman" w:hAnsi="Times New Roman" w:cs="Times New Roman"/>
          <w:b/>
          <w:bCs/>
        </w:rPr>
        <w:t>DECRETO Nº 48.195, DE 25 DE MAIO DE 2021.</w:t>
      </w:r>
    </w:p>
    <w:p w14:paraId="754ECDE3" w14:textId="77777777" w:rsidR="00A2167E" w:rsidRPr="00B45F2B" w:rsidRDefault="00A2167E" w:rsidP="00B45F2B">
      <w:pPr>
        <w:spacing w:before="120" w:after="120" w:line="240" w:lineRule="auto"/>
        <w:ind w:left="2835"/>
        <w:jc w:val="both"/>
        <w:rPr>
          <w:rFonts w:ascii="Times New Roman" w:hAnsi="Times New Roman" w:cs="Times New Roman"/>
        </w:rPr>
      </w:pPr>
      <w:r w:rsidRPr="00B45F2B">
        <w:rPr>
          <w:rFonts w:ascii="Times New Roman" w:hAnsi="Times New Roman" w:cs="Times New Roman"/>
        </w:rPr>
        <w:t xml:space="preserve">Dispõe sobre o pagamento, com reduções e condições especiais, de crédito tributário relativo ao ICMS, no âmbito do Plano Recomeça Minas, instituído pela Lei nº 23.801, de 21 de maio de 2021. </w:t>
      </w:r>
    </w:p>
    <w:p w14:paraId="72FCEDF5" w14:textId="77777777"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O GOVERNADOR DO ESTADO DE MINAS GERAIS</w:t>
      </w:r>
      <w:r w:rsidRPr="00B45F2B">
        <w:rPr>
          <w:rFonts w:ascii="Times New Roman" w:hAnsi="Times New Roman" w:cs="Times New Roman"/>
        </w:rPr>
        <w:t xml:space="preserve">, no uso de atribuição que lhe confere o inciso VII do art. 90 da Constituição do Estado e tendo em vista o disposto nos </w:t>
      </w:r>
      <w:proofErr w:type="spellStart"/>
      <w:r w:rsidRPr="00B45F2B">
        <w:rPr>
          <w:rFonts w:ascii="Times New Roman" w:hAnsi="Times New Roman" w:cs="Times New Roman"/>
        </w:rPr>
        <w:t>arts</w:t>
      </w:r>
      <w:proofErr w:type="spellEnd"/>
      <w:r w:rsidRPr="00B45F2B">
        <w:rPr>
          <w:rFonts w:ascii="Times New Roman" w:hAnsi="Times New Roman" w:cs="Times New Roman"/>
        </w:rPr>
        <w:t xml:space="preserve">. 1º a 3º e 8º da Lei nº 23.801, de 21 de maio de 2021, no Convênio ICMS 169/17, de 23 de novembro de 2017, no Convênio ICMS 17/21, de 26 de fevereiro de 2021, e no Convênio ICMS 21/21, de 12 de março de 2021, </w:t>
      </w:r>
    </w:p>
    <w:p w14:paraId="3416D06A" w14:textId="77777777" w:rsidR="00B623DF" w:rsidRPr="00B45F2B" w:rsidRDefault="00A2167E" w:rsidP="00B45F2B">
      <w:pPr>
        <w:spacing w:before="120" w:after="120" w:line="240" w:lineRule="auto"/>
        <w:jc w:val="both"/>
        <w:rPr>
          <w:rFonts w:ascii="Times New Roman" w:hAnsi="Times New Roman" w:cs="Times New Roman"/>
          <w:b/>
          <w:bCs/>
        </w:rPr>
      </w:pPr>
      <w:r w:rsidRPr="00B45F2B">
        <w:rPr>
          <w:rFonts w:ascii="Times New Roman" w:hAnsi="Times New Roman" w:cs="Times New Roman"/>
          <w:b/>
          <w:bCs/>
        </w:rPr>
        <w:t xml:space="preserve">DECRETA: </w:t>
      </w:r>
    </w:p>
    <w:p w14:paraId="260E4274" w14:textId="4837663A" w:rsidR="00B623DF" w:rsidRPr="00B45F2B" w:rsidRDefault="00A2167E" w:rsidP="00F95296">
      <w:pPr>
        <w:spacing w:before="60" w:after="60" w:line="240" w:lineRule="auto"/>
        <w:jc w:val="center"/>
        <w:rPr>
          <w:rFonts w:ascii="Times New Roman" w:hAnsi="Times New Roman" w:cs="Times New Roman"/>
        </w:rPr>
      </w:pPr>
      <w:r w:rsidRPr="00B45F2B">
        <w:rPr>
          <w:rFonts w:ascii="Times New Roman" w:hAnsi="Times New Roman" w:cs="Times New Roman"/>
        </w:rPr>
        <w:t>CAPÍTULO I</w:t>
      </w:r>
    </w:p>
    <w:p w14:paraId="162103C6" w14:textId="1059A401" w:rsidR="00B623DF" w:rsidRPr="00B45F2B" w:rsidRDefault="00A2167E" w:rsidP="00F95296">
      <w:pPr>
        <w:spacing w:before="60" w:after="60" w:line="240" w:lineRule="auto"/>
        <w:jc w:val="center"/>
        <w:rPr>
          <w:rFonts w:ascii="Times New Roman" w:hAnsi="Times New Roman" w:cs="Times New Roman"/>
        </w:rPr>
      </w:pPr>
      <w:r w:rsidRPr="00B45F2B">
        <w:rPr>
          <w:rFonts w:ascii="Times New Roman" w:hAnsi="Times New Roman" w:cs="Times New Roman"/>
        </w:rPr>
        <w:t>DISPOSIÇÕES GERAIS</w:t>
      </w:r>
    </w:p>
    <w:p w14:paraId="59A709D6" w14:textId="14CDB706"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1º</w:t>
      </w:r>
      <w:r w:rsidRPr="00B45F2B">
        <w:rPr>
          <w:rFonts w:ascii="Times New Roman" w:hAnsi="Times New Roman" w:cs="Times New Roman"/>
        </w:rPr>
        <w:t xml:space="preserve"> </w:t>
      </w:r>
      <w:r w:rsidR="00B623DF" w:rsidRPr="00B45F2B">
        <w:rPr>
          <w:rFonts w:ascii="Times New Roman" w:hAnsi="Times New Roman" w:cs="Times New Roman"/>
        </w:rPr>
        <w:t>-</w:t>
      </w:r>
      <w:r w:rsidRPr="00B45F2B">
        <w:rPr>
          <w:rFonts w:ascii="Times New Roman" w:hAnsi="Times New Roman" w:cs="Times New Roman"/>
        </w:rPr>
        <w:t xml:space="preserve"> Este decreto dispõe sobre o pagamento, com reduções e condições especiais, de crédito tributário relativo ao Imposto sobre </w:t>
      </w:r>
      <w:proofErr w:type="spellStart"/>
      <w:r w:rsidRPr="00B45F2B">
        <w:rPr>
          <w:rFonts w:ascii="Times New Roman" w:hAnsi="Times New Roman" w:cs="Times New Roman"/>
        </w:rPr>
        <w:t>Operações</w:t>
      </w:r>
      <w:proofErr w:type="spellEnd"/>
      <w:r w:rsidRPr="00B45F2B">
        <w:rPr>
          <w:rFonts w:ascii="Times New Roman" w:hAnsi="Times New Roman" w:cs="Times New Roman"/>
        </w:rPr>
        <w:t xml:space="preserve"> Relativas à </w:t>
      </w:r>
      <w:proofErr w:type="spellStart"/>
      <w:r w:rsidRPr="00B45F2B">
        <w:rPr>
          <w:rFonts w:ascii="Times New Roman" w:hAnsi="Times New Roman" w:cs="Times New Roman"/>
        </w:rPr>
        <w:t>Circulação</w:t>
      </w:r>
      <w:proofErr w:type="spellEnd"/>
      <w:r w:rsidRPr="00B45F2B">
        <w:rPr>
          <w:rFonts w:ascii="Times New Roman" w:hAnsi="Times New Roman" w:cs="Times New Roman"/>
        </w:rPr>
        <w:t xml:space="preserve"> de Mercadorias e sobre </w:t>
      </w:r>
      <w:proofErr w:type="spellStart"/>
      <w:r w:rsidRPr="00B45F2B">
        <w:rPr>
          <w:rFonts w:ascii="Times New Roman" w:hAnsi="Times New Roman" w:cs="Times New Roman"/>
        </w:rPr>
        <w:t>Prestações</w:t>
      </w:r>
      <w:proofErr w:type="spellEnd"/>
      <w:r w:rsidRPr="00B45F2B">
        <w:rPr>
          <w:rFonts w:ascii="Times New Roman" w:hAnsi="Times New Roman" w:cs="Times New Roman"/>
        </w:rPr>
        <w:t xml:space="preserve"> de </w:t>
      </w:r>
      <w:proofErr w:type="spellStart"/>
      <w:r w:rsidRPr="00B45F2B">
        <w:rPr>
          <w:rFonts w:ascii="Times New Roman" w:hAnsi="Times New Roman" w:cs="Times New Roman"/>
        </w:rPr>
        <w:t>Serviços</w:t>
      </w:r>
      <w:proofErr w:type="spellEnd"/>
      <w:r w:rsidRPr="00B45F2B">
        <w:rPr>
          <w:rFonts w:ascii="Times New Roman" w:hAnsi="Times New Roman" w:cs="Times New Roman"/>
        </w:rPr>
        <w:t xml:space="preserve"> de Transporte Interestadual e Intermunicipal e de </w:t>
      </w:r>
      <w:proofErr w:type="spellStart"/>
      <w:r w:rsidRPr="00B45F2B">
        <w:rPr>
          <w:rFonts w:ascii="Times New Roman" w:hAnsi="Times New Roman" w:cs="Times New Roman"/>
        </w:rPr>
        <w:t>Comunicação</w:t>
      </w:r>
      <w:proofErr w:type="spellEnd"/>
      <w:r w:rsidRPr="00B45F2B">
        <w:rPr>
          <w:rFonts w:ascii="Times New Roman" w:hAnsi="Times New Roman" w:cs="Times New Roman"/>
        </w:rPr>
        <w:t xml:space="preserve"> </w:t>
      </w:r>
      <w:r w:rsidR="00B623DF" w:rsidRPr="00B45F2B">
        <w:rPr>
          <w:rFonts w:ascii="Times New Roman" w:hAnsi="Times New Roman" w:cs="Times New Roman"/>
        </w:rPr>
        <w:t>-</w:t>
      </w:r>
      <w:r w:rsidRPr="00B45F2B">
        <w:rPr>
          <w:rFonts w:ascii="Times New Roman" w:hAnsi="Times New Roman" w:cs="Times New Roman"/>
        </w:rPr>
        <w:t xml:space="preserve"> ICMS, às suas multas e aos demais </w:t>
      </w:r>
      <w:proofErr w:type="spellStart"/>
      <w:r w:rsidRPr="00B45F2B">
        <w:rPr>
          <w:rFonts w:ascii="Times New Roman" w:hAnsi="Times New Roman" w:cs="Times New Roman"/>
        </w:rPr>
        <w:t>acréscimos</w:t>
      </w:r>
      <w:proofErr w:type="spellEnd"/>
      <w:r w:rsidRPr="00B45F2B">
        <w:rPr>
          <w:rFonts w:ascii="Times New Roman" w:hAnsi="Times New Roman" w:cs="Times New Roman"/>
        </w:rPr>
        <w:t xml:space="preserve"> legais, no âmbito do Plano de Regularização e Incentivo para a Retomada da Atividade Econômica no Estado de Minas Gerais </w:t>
      </w:r>
      <w:r w:rsidR="00B623DF" w:rsidRPr="00B45F2B">
        <w:rPr>
          <w:rFonts w:ascii="Times New Roman" w:hAnsi="Times New Roman" w:cs="Times New Roman"/>
        </w:rPr>
        <w:t>-</w:t>
      </w:r>
      <w:r w:rsidRPr="00B45F2B">
        <w:rPr>
          <w:rFonts w:ascii="Times New Roman" w:hAnsi="Times New Roman" w:cs="Times New Roman"/>
        </w:rPr>
        <w:t xml:space="preserve"> Recomeça Minas. </w:t>
      </w:r>
    </w:p>
    <w:p w14:paraId="34D926C5" w14:textId="6BEB8EAD"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 1º </w:t>
      </w:r>
      <w:r w:rsidR="00B623DF" w:rsidRPr="00B45F2B">
        <w:rPr>
          <w:rFonts w:ascii="Times New Roman" w:hAnsi="Times New Roman" w:cs="Times New Roman"/>
        </w:rPr>
        <w:t>-</w:t>
      </w:r>
      <w:r w:rsidRPr="00B45F2B">
        <w:rPr>
          <w:rFonts w:ascii="Times New Roman" w:hAnsi="Times New Roman" w:cs="Times New Roman"/>
        </w:rPr>
        <w:t xml:space="preserve"> O disposto neste decreto alcança o </w:t>
      </w:r>
      <w:proofErr w:type="spellStart"/>
      <w:r w:rsidRPr="00B45F2B">
        <w:rPr>
          <w:rFonts w:ascii="Times New Roman" w:hAnsi="Times New Roman" w:cs="Times New Roman"/>
        </w:rPr>
        <w:t>crédito</w:t>
      </w:r>
      <w:proofErr w:type="spellEnd"/>
      <w:r w:rsidRPr="00B45F2B">
        <w:rPr>
          <w:rFonts w:ascii="Times New Roman" w:hAnsi="Times New Roman" w:cs="Times New Roman"/>
        </w:rPr>
        <w:t xml:space="preserve"> </w:t>
      </w:r>
      <w:proofErr w:type="spellStart"/>
      <w:r w:rsidRPr="00B45F2B">
        <w:rPr>
          <w:rFonts w:ascii="Times New Roman" w:hAnsi="Times New Roman" w:cs="Times New Roman"/>
        </w:rPr>
        <w:t>tributário</w:t>
      </w:r>
      <w:proofErr w:type="spellEnd"/>
      <w:r w:rsidRPr="00B45F2B">
        <w:rPr>
          <w:rFonts w:ascii="Times New Roman" w:hAnsi="Times New Roman" w:cs="Times New Roman"/>
        </w:rPr>
        <w:t xml:space="preserve"> relativo ao ICMS, às suas multas e aos demais </w:t>
      </w:r>
      <w:proofErr w:type="spellStart"/>
      <w:r w:rsidRPr="00B45F2B">
        <w:rPr>
          <w:rFonts w:ascii="Times New Roman" w:hAnsi="Times New Roman" w:cs="Times New Roman"/>
        </w:rPr>
        <w:t>acréscimos</w:t>
      </w:r>
      <w:proofErr w:type="spellEnd"/>
      <w:r w:rsidRPr="00B45F2B">
        <w:rPr>
          <w:rFonts w:ascii="Times New Roman" w:hAnsi="Times New Roman" w:cs="Times New Roman"/>
        </w:rPr>
        <w:t xml:space="preserve"> legais, decorrente de fatos geradores ocorridos </w:t>
      </w:r>
      <w:proofErr w:type="spellStart"/>
      <w:r w:rsidRPr="00B45F2B">
        <w:rPr>
          <w:rFonts w:ascii="Times New Roman" w:hAnsi="Times New Roman" w:cs="Times New Roman"/>
        </w:rPr>
        <w:t>ate</w:t>
      </w:r>
      <w:proofErr w:type="spellEnd"/>
      <w:r w:rsidRPr="00B45F2B">
        <w:rPr>
          <w:rFonts w:ascii="Times New Roman" w:hAnsi="Times New Roman" w:cs="Times New Roman"/>
        </w:rPr>
        <w:t xml:space="preserve">́ 31 de dezembro de 2020, formalizado ou </w:t>
      </w:r>
      <w:proofErr w:type="spellStart"/>
      <w:r w:rsidRPr="00B45F2B">
        <w:rPr>
          <w:rFonts w:ascii="Times New Roman" w:hAnsi="Times New Roman" w:cs="Times New Roman"/>
        </w:rPr>
        <w:t>não</w:t>
      </w:r>
      <w:proofErr w:type="spellEnd"/>
      <w:r w:rsidRPr="00B45F2B">
        <w:rPr>
          <w:rFonts w:ascii="Times New Roman" w:hAnsi="Times New Roman" w:cs="Times New Roman"/>
        </w:rPr>
        <w:t xml:space="preserve">, inclusive o espontaneamente denunciado pelo contribuinte, inscrito ou </w:t>
      </w:r>
      <w:proofErr w:type="spellStart"/>
      <w:r w:rsidRPr="00B45F2B">
        <w:rPr>
          <w:rFonts w:ascii="Times New Roman" w:hAnsi="Times New Roman" w:cs="Times New Roman"/>
        </w:rPr>
        <w:t>não</w:t>
      </w:r>
      <w:proofErr w:type="spellEnd"/>
      <w:r w:rsidRPr="00B45F2B">
        <w:rPr>
          <w:rFonts w:ascii="Times New Roman" w:hAnsi="Times New Roman" w:cs="Times New Roman"/>
        </w:rPr>
        <w:t xml:space="preserve"> em </w:t>
      </w:r>
      <w:proofErr w:type="spellStart"/>
      <w:r w:rsidRPr="00B45F2B">
        <w:rPr>
          <w:rFonts w:ascii="Times New Roman" w:hAnsi="Times New Roman" w:cs="Times New Roman"/>
        </w:rPr>
        <w:t>dívida</w:t>
      </w:r>
      <w:proofErr w:type="spellEnd"/>
      <w:r w:rsidRPr="00B45F2B">
        <w:rPr>
          <w:rFonts w:ascii="Times New Roman" w:hAnsi="Times New Roman" w:cs="Times New Roman"/>
        </w:rPr>
        <w:t xml:space="preserve"> ativa, ajuizada ou </w:t>
      </w:r>
      <w:proofErr w:type="spellStart"/>
      <w:r w:rsidRPr="00B45F2B">
        <w:rPr>
          <w:rFonts w:ascii="Times New Roman" w:hAnsi="Times New Roman" w:cs="Times New Roman"/>
        </w:rPr>
        <w:t>não</w:t>
      </w:r>
      <w:proofErr w:type="spellEnd"/>
      <w:r w:rsidRPr="00B45F2B">
        <w:rPr>
          <w:rFonts w:ascii="Times New Roman" w:hAnsi="Times New Roman" w:cs="Times New Roman"/>
        </w:rPr>
        <w:t xml:space="preserve"> sua </w:t>
      </w:r>
      <w:proofErr w:type="spellStart"/>
      <w:r w:rsidRPr="00B45F2B">
        <w:rPr>
          <w:rFonts w:ascii="Times New Roman" w:hAnsi="Times New Roman" w:cs="Times New Roman"/>
        </w:rPr>
        <w:t>cobrança</w:t>
      </w:r>
      <w:proofErr w:type="spellEnd"/>
      <w:r w:rsidRPr="00B45F2B">
        <w:rPr>
          <w:rFonts w:ascii="Times New Roman" w:hAnsi="Times New Roman" w:cs="Times New Roman"/>
        </w:rPr>
        <w:t xml:space="preserve">, e do saldo remanescente de parcelamento fiscal em curso. </w:t>
      </w:r>
    </w:p>
    <w:p w14:paraId="4ACB5A98" w14:textId="5409E867" w:rsidR="00044F97"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 2º </w:t>
      </w:r>
      <w:r w:rsidR="00B623DF" w:rsidRPr="00B45F2B">
        <w:rPr>
          <w:rFonts w:ascii="Times New Roman" w:hAnsi="Times New Roman" w:cs="Times New Roman"/>
        </w:rPr>
        <w:t>-</w:t>
      </w:r>
      <w:r w:rsidRPr="00B45F2B">
        <w:rPr>
          <w:rFonts w:ascii="Times New Roman" w:hAnsi="Times New Roman" w:cs="Times New Roman"/>
        </w:rPr>
        <w:t xml:space="preserve"> Os benefícios de que trata este decreto não se acumulam com quaisquer outros concedidos na legislação para o pagamento do tributo ou de penalidades, inclusive com os benefícios de que tratam as Leis nº 15.273, de 29 de julho de 2004, nº 16.318, de 11 de agosto de 2006, nº 17.615, de 4 de julho de 2008, nº 22.549, de 30 de junho de 2017, e a Lei nº 22.944, de 15 de janeiro de 2018, excetuada a redução prevista no § 3º do art. 53 da Lei nº 6.763, de 26 de dezembro de 1975.</w:t>
      </w:r>
    </w:p>
    <w:p w14:paraId="746088C3" w14:textId="77777777"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Art. 2º </w:t>
      </w:r>
      <w:r w:rsidR="00B623DF" w:rsidRPr="00B45F2B">
        <w:rPr>
          <w:rFonts w:ascii="Times New Roman" w:hAnsi="Times New Roman" w:cs="Times New Roman"/>
        </w:rPr>
        <w:t>-</w:t>
      </w:r>
      <w:r w:rsidRPr="00B45F2B">
        <w:rPr>
          <w:rFonts w:ascii="Times New Roman" w:hAnsi="Times New Roman" w:cs="Times New Roman"/>
        </w:rPr>
        <w:t xml:space="preserve"> Para fins de consolidação dos créditos tributários e ingresso no Recomeça Minas: </w:t>
      </w:r>
    </w:p>
    <w:p w14:paraId="58B22477" w14:textId="2DA58079"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 </w:t>
      </w:r>
      <w:r w:rsidR="00B623DF"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a</w:t>
      </w:r>
      <w:proofErr w:type="gramEnd"/>
      <w:r w:rsidRPr="00B45F2B">
        <w:rPr>
          <w:rFonts w:ascii="Times New Roman" w:hAnsi="Times New Roman" w:cs="Times New Roman"/>
        </w:rPr>
        <w:t xml:space="preserve"> totalidade dos créditos tributários relativos ao ICMS, vencidos e não quitados de responsabilidade do contribuinte, serão consolidados na data do requerimento do ingresso, por núcleo de inscrição, ressalvado o disposto no § 2º e inciso I do § 4º; </w:t>
      </w:r>
    </w:p>
    <w:p w14:paraId="09A3E411" w14:textId="2B6928B3"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II </w:t>
      </w:r>
      <w:r w:rsidR="00B623DF" w:rsidRPr="00B45F2B">
        <w:rPr>
          <w:rFonts w:ascii="Times New Roman" w:hAnsi="Times New Roman" w:cs="Times New Roman"/>
        </w:rPr>
        <w:t>-</w:t>
      </w:r>
      <w:r w:rsidRPr="00B45F2B">
        <w:rPr>
          <w:rFonts w:ascii="Times New Roman" w:hAnsi="Times New Roman" w:cs="Times New Roman"/>
        </w:rPr>
        <w:t xml:space="preserve"> é vedado o fracionamento do crédito tributário constante de um mesmo Processo Tributário Administrativo </w:t>
      </w:r>
      <w:r w:rsidR="009A5D7C" w:rsidRPr="00B45F2B">
        <w:rPr>
          <w:rFonts w:ascii="Times New Roman" w:hAnsi="Times New Roman" w:cs="Times New Roman"/>
        </w:rPr>
        <w:t>-</w:t>
      </w:r>
      <w:r w:rsidRPr="00B45F2B">
        <w:rPr>
          <w:rFonts w:ascii="Times New Roman" w:hAnsi="Times New Roman" w:cs="Times New Roman"/>
        </w:rPr>
        <w:t xml:space="preserve"> PTA; </w:t>
      </w:r>
    </w:p>
    <w:p w14:paraId="5EAA2F3F" w14:textId="4BBA6CCB"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III </w:t>
      </w:r>
      <w:r w:rsidR="00B623DF" w:rsidRPr="00B45F2B">
        <w:rPr>
          <w:rFonts w:ascii="Times New Roman" w:hAnsi="Times New Roman" w:cs="Times New Roman"/>
        </w:rPr>
        <w:t>-</w:t>
      </w:r>
      <w:r w:rsidRPr="00B45F2B">
        <w:rPr>
          <w:rFonts w:ascii="Times New Roman" w:hAnsi="Times New Roman" w:cs="Times New Roman"/>
        </w:rPr>
        <w:t xml:space="preserve"> a suspensão da exigibilidade do crédito tributário em decorrência de adesão à moratória prevista na Lei nº 22.549, de 2017, não prejudica a adesão ao Plano. </w:t>
      </w:r>
    </w:p>
    <w:p w14:paraId="279299F1" w14:textId="77777777"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 1º </w:t>
      </w:r>
      <w:r w:rsidR="00B623DF" w:rsidRPr="00B45F2B">
        <w:rPr>
          <w:rFonts w:ascii="Times New Roman" w:hAnsi="Times New Roman" w:cs="Times New Roman"/>
        </w:rPr>
        <w:t>-</w:t>
      </w:r>
      <w:r w:rsidRPr="00B45F2B">
        <w:rPr>
          <w:rFonts w:ascii="Times New Roman" w:hAnsi="Times New Roman" w:cs="Times New Roman"/>
        </w:rPr>
        <w:t xml:space="preserve"> Na hipótese do inciso I do caput, poderão ser incluídos na consolidação os valores espontaneamente denunciados ou informados pelo contribuinte à repartição fazendária, decorrentes de infrações relacionadas a fatos geradores ocorridos até 31 de dezembro de 2020. </w:t>
      </w:r>
    </w:p>
    <w:p w14:paraId="03612B6C" w14:textId="35E39AD4"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 2º </w:t>
      </w:r>
      <w:r w:rsidR="00B623DF" w:rsidRPr="00B45F2B">
        <w:rPr>
          <w:rFonts w:ascii="Times New Roman" w:hAnsi="Times New Roman" w:cs="Times New Roman"/>
        </w:rPr>
        <w:t>-</w:t>
      </w:r>
      <w:r w:rsidRPr="00B45F2B">
        <w:rPr>
          <w:rFonts w:ascii="Times New Roman" w:hAnsi="Times New Roman" w:cs="Times New Roman"/>
        </w:rPr>
        <w:t xml:space="preserve"> Mediante parecer da Advocacia-Geral do Estado </w:t>
      </w:r>
      <w:r w:rsidR="00B623DF" w:rsidRPr="00B45F2B">
        <w:rPr>
          <w:rFonts w:ascii="Times New Roman" w:hAnsi="Times New Roman" w:cs="Times New Roman"/>
        </w:rPr>
        <w:t>-</w:t>
      </w:r>
      <w:r w:rsidRPr="00B45F2B">
        <w:rPr>
          <w:rFonts w:ascii="Times New Roman" w:hAnsi="Times New Roman" w:cs="Times New Roman"/>
        </w:rPr>
        <w:t xml:space="preserve"> AGE e no interesse e na conveniência da Fazenda Pública, compete ao Secretário de Estado de Fazenda, admitida a delegação, excluir determinado PTA da consolidação prevista no inciso I do caput, cujo tempo processual de demanda ou outras situações específicas tornem recomendável tal medida. </w:t>
      </w:r>
    </w:p>
    <w:p w14:paraId="48DC97CE" w14:textId="7485852E"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3º</w:t>
      </w:r>
      <w:r w:rsidR="00B623DF" w:rsidRPr="00B45F2B">
        <w:rPr>
          <w:rFonts w:ascii="Times New Roman" w:hAnsi="Times New Roman" w:cs="Times New Roman"/>
        </w:rPr>
        <w:t xml:space="preserve"> -</w:t>
      </w:r>
      <w:r w:rsidRPr="00B45F2B">
        <w:rPr>
          <w:rFonts w:ascii="Times New Roman" w:hAnsi="Times New Roman" w:cs="Times New Roman"/>
        </w:rPr>
        <w:t xml:space="preserve"> O disposto neste decreto não se aplica aos débitos regularmente declarados pelo contribuinte no âmbito do Regime Especial Unificado de Arrecadação de Tributos e Contribuições, instituído pela Lei Complementar Federal nº 123, de 14 de dezembro de 2006, devidos pelas Microempresas e Empresas de Pequeno Porte </w:t>
      </w:r>
      <w:r w:rsidR="00B623DF" w:rsidRPr="00B45F2B">
        <w:rPr>
          <w:rFonts w:ascii="Times New Roman" w:hAnsi="Times New Roman" w:cs="Times New Roman"/>
        </w:rPr>
        <w:t>-</w:t>
      </w:r>
      <w:r w:rsidRPr="00B45F2B">
        <w:rPr>
          <w:rFonts w:ascii="Times New Roman" w:hAnsi="Times New Roman" w:cs="Times New Roman"/>
        </w:rPr>
        <w:t xml:space="preserve"> Simples Nacional. </w:t>
      </w:r>
    </w:p>
    <w:p w14:paraId="54C323F3" w14:textId="2DCA0077"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lastRenderedPageBreak/>
        <w:t xml:space="preserve">§ 4º </w:t>
      </w:r>
      <w:r w:rsidR="00B623DF" w:rsidRPr="00B45F2B">
        <w:rPr>
          <w:rFonts w:ascii="Times New Roman" w:hAnsi="Times New Roman" w:cs="Times New Roman"/>
        </w:rPr>
        <w:t>-</w:t>
      </w:r>
      <w:r w:rsidRPr="00B45F2B">
        <w:rPr>
          <w:rFonts w:ascii="Times New Roman" w:hAnsi="Times New Roman" w:cs="Times New Roman"/>
        </w:rPr>
        <w:t xml:space="preserve"> O crédito tributário será consolidado na data do pedido de ingresso no Plano, com todos os acréscimos legais, observado o seguinte: </w:t>
      </w:r>
    </w:p>
    <w:p w14:paraId="0A471B1B" w14:textId="18E2F60D" w:rsidR="00B623DF"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 </w:t>
      </w:r>
      <w:r w:rsidR="00B623DF"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na</w:t>
      </w:r>
      <w:proofErr w:type="gramEnd"/>
      <w:r w:rsidRPr="00B45F2B">
        <w:rPr>
          <w:rFonts w:ascii="Times New Roman" w:hAnsi="Times New Roman" w:cs="Times New Roman"/>
        </w:rPr>
        <w:t xml:space="preserve"> consolidação, para fins de determinação do vencimento da multa isolada, será considerada a data de ocorrência da infração que ensejou a sua aplicação; </w:t>
      </w:r>
    </w:p>
    <w:p w14:paraId="2B9ACD2F" w14:textId="7C4B2820" w:rsidR="00A2167E" w:rsidRPr="00B45F2B" w:rsidRDefault="00A2167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II </w:t>
      </w:r>
      <w:r w:rsidR="00B623DF"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na</w:t>
      </w:r>
      <w:proofErr w:type="gramEnd"/>
      <w:r w:rsidRPr="00B45F2B">
        <w:rPr>
          <w:rFonts w:ascii="Times New Roman" w:hAnsi="Times New Roman" w:cs="Times New Roman"/>
        </w:rPr>
        <w:t xml:space="preserve"> consolidação de que trata o inciso I do caput, o sujeito passivo poderá excluir crédito tributário objeto de parcelamento em curso.</w:t>
      </w:r>
    </w:p>
    <w:p w14:paraId="33ADDAE1" w14:textId="59F5612D" w:rsidR="009A5D7C" w:rsidRPr="00B45F2B" w:rsidRDefault="009A5D7C" w:rsidP="00F95296">
      <w:pPr>
        <w:spacing w:before="60" w:after="60" w:line="240" w:lineRule="auto"/>
        <w:jc w:val="center"/>
        <w:rPr>
          <w:rFonts w:ascii="Times New Roman" w:hAnsi="Times New Roman" w:cs="Times New Roman"/>
        </w:rPr>
      </w:pPr>
      <w:r w:rsidRPr="00B45F2B">
        <w:rPr>
          <w:rFonts w:ascii="Times New Roman" w:hAnsi="Times New Roman" w:cs="Times New Roman"/>
        </w:rPr>
        <w:t>CAPÍTULO II</w:t>
      </w:r>
    </w:p>
    <w:p w14:paraId="76DAE3E2" w14:textId="359DD8A2" w:rsidR="009A5D7C" w:rsidRPr="00B45F2B" w:rsidRDefault="009A5D7C" w:rsidP="00F95296">
      <w:pPr>
        <w:spacing w:before="60" w:after="60" w:line="240" w:lineRule="auto"/>
        <w:jc w:val="center"/>
        <w:rPr>
          <w:rFonts w:ascii="Times New Roman" w:hAnsi="Times New Roman" w:cs="Times New Roman"/>
        </w:rPr>
      </w:pPr>
      <w:r w:rsidRPr="00B45F2B">
        <w:rPr>
          <w:rFonts w:ascii="Times New Roman" w:hAnsi="Times New Roman" w:cs="Times New Roman"/>
        </w:rPr>
        <w:t>DO REGIME INCENTIVADO PARA PAGAMENTO</w:t>
      </w:r>
    </w:p>
    <w:p w14:paraId="3972187B" w14:textId="038C9E2A" w:rsidR="009A5D7C" w:rsidRPr="00B45F2B" w:rsidRDefault="009A5D7C" w:rsidP="00F95296">
      <w:pPr>
        <w:spacing w:before="60" w:after="60" w:line="240" w:lineRule="auto"/>
        <w:jc w:val="center"/>
        <w:rPr>
          <w:rFonts w:ascii="Times New Roman" w:hAnsi="Times New Roman" w:cs="Times New Roman"/>
        </w:rPr>
      </w:pPr>
      <w:r w:rsidRPr="00B45F2B">
        <w:rPr>
          <w:rFonts w:ascii="Times New Roman" w:hAnsi="Times New Roman" w:cs="Times New Roman"/>
        </w:rPr>
        <w:t>Seção I</w:t>
      </w:r>
    </w:p>
    <w:p w14:paraId="54CEF0A4" w14:textId="449C6688" w:rsidR="009A5D7C" w:rsidRPr="00B45F2B" w:rsidRDefault="009A5D7C" w:rsidP="00F95296">
      <w:pPr>
        <w:spacing w:before="60" w:after="60" w:line="240" w:lineRule="auto"/>
        <w:jc w:val="center"/>
        <w:rPr>
          <w:rFonts w:ascii="Times New Roman" w:hAnsi="Times New Roman" w:cs="Times New Roman"/>
        </w:rPr>
      </w:pPr>
      <w:r w:rsidRPr="00B45F2B">
        <w:rPr>
          <w:rFonts w:ascii="Times New Roman" w:hAnsi="Times New Roman" w:cs="Times New Roman"/>
        </w:rPr>
        <w:t>Do Pagamento à Vista</w:t>
      </w:r>
    </w:p>
    <w:p w14:paraId="59243A43" w14:textId="5AD090C3" w:rsidR="007042F0" w:rsidRPr="00B45F2B" w:rsidRDefault="009A5D7C"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3º</w:t>
      </w:r>
      <w:r w:rsidRPr="00B45F2B">
        <w:rPr>
          <w:rFonts w:ascii="Times New Roman" w:hAnsi="Times New Roman" w:cs="Times New Roman"/>
        </w:rPr>
        <w:t xml:space="preserve"> </w:t>
      </w:r>
      <w:r w:rsidR="007042F0" w:rsidRPr="00B45F2B">
        <w:rPr>
          <w:rFonts w:ascii="Times New Roman" w:hAnsi="Times New Roman" w:cs="Times New Roman"/>
        </w:rPr>
        <w:t>-</w:t>
      </w:r>
      <w:r w:rsidRPr="00B45F2B">
        <w:rPr>
          <w:rFonts w:ascii="Times New Roman" w:hAnsi="Times New Roman" w:cs="Times New Roman"/>
        </w:rPr>
        <w:t xml:space="preserve"> O crédito tributário relativo ao ICMS, incluindo juros, multas e demais acréscimos legais, decorrentes de fatos geradores ocorridos até 31 de dezembro de 2020, poderá ser pago à vista, exclusivamente em moeda corrente, com redução de 90% (noventa por cento) dos valores das penalidades e dos acréscimos legais, até 30 de agosto de 2021. </w:t>
      </w:r>
    </w:p>
    <w:p w14:paraId="373BF70C" w14:textId="77777777" w:rsidR="007042F0" w:rsidRPr="00B45F2B" w:rsidRDefault="009A5D7C"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Parágrafo único </w:t>
      </w:r>
      <w:r w:rsidR="007042F0" w:rsidRPr="00B45F2B">
        <w:rPr>
          <w:rFonts w:ascii="Times New Roman" w:hAnsi="Times New Roman" w:cs="Times New Roman"/>
        </w:rPr>
        <w:t>-</w:t>
      </w:r>
      <w:r w:rsidRPr="00B45F2B">
        <w:rPr>
          <w:rFonts w:ascii="Times New Roman" w:hAnsi="Times New Roman" w:cs="Times New Roman"/>
        </w:rPr>
        <w:t xml:space="preserve"> Para efeito do disposto no caput, os créditos tributários serão consolidados na data do seu efetivo pagamento, incluindo juros, multas e outros acréscimos legais. </w:t>
      </w:r>
    </w:p>
    <w:p w14:paraId="06F0E4EC" w14:textId="3F164EDE" w:rsidR="007042F0" w:rsidRPr="00B45F2B" w:rsidRDefault="009A5D7C" w:rsidP="00F95296">
      <w:pPr>
        <w:spacing w:before="60" w:after="60" w:line="240" w:lineRule="auto"/>
        <w:jc w:val="center"/>
        <w:rPr>
          <w:rFonts w:ascii="Times New Roman" w:hAnsi="Times New Roman" w:cs="Times New Roman"/>
        </w:rPr>
      </w:pPr>
      <w:r w:rsidRPr="00B45F2B">
        <w:rPr>
          <w:rFonts w:ascii="Times New Roman" w:hAnsi="Times New Roman" w:cs="Times New Roman"/>
        </w:rPr>
        <w:t>Seção II</w:t>
      </w:r>
    </w:p>
    <w:p w14:paraId="04B85751" w14:textId="55DC5DDC" w:rsidR="007042F0" w:rsidRPr="00B45F2B" w:rsidRDefault="009A5D7C" w:rsidP="00F95296">
      <w:pPr>
        <w:spacing w:before="60" w:after="60" w:line="240" w:lineRule="auto"/>
        <w:jc w:val="center"/>
        <w:rPr>
          <w:rFonts w:ascii="Times New Roman" w:hAnsi="Times New Roman" w:cs="Times New Roman"/>
        </w:rPr>
      </w:pPr>
      <w:r w:rsidRPr="00B45F2B">
        <w:rPr>
          <w:rFonts w:ascii="Times New Roman" w:hAnsi="Times New Roman" w:cs="Times New Roman"/>
        </w:rPr>
        <w:t>Do Pagamento Parcelado</w:t>
      </w:r>
    </w:p>
    <w:p w14:paraId="47749709" w14:textId="77777777"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b/>
          <w:bCs/>
        </w:rPr>
        <w:t>Art. 4º</w:t>
      </w:r>
      <w:r w:rsidRPr="00B45F2B">
        <w:rPr>
          <w:rFonts w:ascii="Times New Roman" w:hAnsi="Times New Roman" w:cs="Times New Roman"/>
        </w:rPr>
        <w:t xml:space="preserve"> </w:t>
      </w:r>
      <w:r w:rsidR="007042F0" w:rsidRPr="00B45F2B">
        <w:rPr>
          <w:rFonts w:ascii="Times New Roman" w:hAnsi="Times New Roman" w:cs="Times New Roman"/>
        </w:rPr>
        <w:t>-</w:t>
      </w:r>
      <w:r w:rsidRPr="00B45F2B">
        <w:rPr>
          <w:rFonts w:ascii="Times New Roman" w:hAnsi="Times New Roman" w:cs="Times New Roman"/>
        </w:rPr>
        <w:t xml:space="preserve"> O crédito tributário relativo ao ICMS, incluindo juros, multas e demais acréscimos legais, decorrentes de fatos geradores ocorridos até 31 de dezembro de 2020, consolidado nos termos deste decreto poderá ser pago parceladamente, exclusivamente em moeda corrente: </w:t>
      </w:r>
    </w:p>
    <w:p w14:paraId="64A8591F" w14:textId="22465B56"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em</w:t>
      </w:r>
      <w:proofErr w:type="gramEnd"/>
      <w:r w:rsidRPr="00B45F2B">
        <w:rPr>
          <w:rFonts w:ascii="Times New Roman" w:hAnsi="Times New Roman" w:cs="Times New Roman"/>
        </w:rPr>
        <w:t xml:space="preserve"> até doze parcelas iguais, mensais e sucessivas, com redução de 85% (oitenta e cinco por cento) dos valores das penalidades e dos acréscimos legais; </w:t>
      </w:r>
    </w:p>
    <w:p w14:paraId="46D1A572" w14:textId="02603046"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em</w:t>
      </w:r>
      <w:proofErr w:type="gramEnd"/>
      <w:r w:rsidRPr="00B45F2B">
        <w:rPr>
          <w:rFonts w:ascii="Times New Roman" w:hAnsi="Times New Roman" w:cs="Times New Roman"/>
        </w:rPr>
        <w:t xml:space="preserve"> até vinte e quatro parcelas iguais, mensais e sucessivas, com redução de 80% (oitenta por cento) dos valores das penalidades e dos acréscimos legais; </w:t>
      </w:r>
    </w:p>
    <w:p w14:paraId="7B1BBF1E" w14:textId="14FC80F8"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III </w:t>
      </w:r>
      <w:r w:rsidR="007042F0" w:rsidRPr="00B45F2B">
        <w:rPr>
          <w:rFonts w:ascii="Times New Roman" w:hAnsi="Times New Roman" w:cs="Times New Roman"/>
        </w:rPr>
        <w:t>-</w:t>
      </w:r>
      <w:r w:rsidRPr="00B45F2B">
        <w:rPr>
          <w:rFonts w:ascii="Times New Roman" w:hAnsi="Times New Roman" w:cs="Times New Roman"/>
        </w:rPr>
        <w:t xml:space="preserve"> em até trinta e seis parcelas iguais, mensais e sucessivas, com redução de 70% (setenta por cento) dos valores das penalidades e dos acréscimos legais; </w:t>
      </w:r>
    </w:p>
    <w:p w14:paraId="6534B441" w14:textId="4838D6ED"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IV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em</w:t>
      </w:r>
      <w:proofErr w:type="gramEnd"/>
      <w:r w:rsidRPr="00B45F2B">
        <w:rPr>
          <w:rFonts w:ascii="Times New Roman" w:hAnsi="Times New Roman" w:cs="Times New Roman"/>
        </w:rPr>
        <w:t xml:space="preserve"> até sessenta parcelas iguais, mensais e sucessivas, com redução de 60% (sessenta por cento) dos valores das penalidades e dos acréscimos legais; </w:t>
      </w:r>
    </w:p>
    <w:p w14:paraId="2B463CE8" w14:textId="7E42B6F3"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V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em</w:t>
      </w:r>
      <w:proofErr w:type="gramEnd"/>
      <w:r w:rsidRPr="00B45F2B">
        <w:rPr>
          <w:rFonts w:ascii="Times New Roman" w:hAnsi="Times New Roman" w:cs="Times New Roman"/>
        </w:rPr>
        <w:t xml:space="preserve"> até oitenta e quatro parcelas iguais, mensais e sucessivas, com redução de 50% (cinquenta por cento) dos valores das penalidades e dos acréscimos legais. </w:t>
      </w:r>
    </w:p>
    <w:p w14:paraId="1A2E1657" w14:textId="77777777"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 1º </w:t>
      </w:r>
      <w:r w:rsidR="007042F0" w:rsidRPr="00B45F2B">
        <w:rPr>
          <w:rFonts w:ascii="Times New Roman" w:hAnsi="Times New Roman" w:cs="Times New Roman"/>
        </w:rPr>
        <w:t>-</w:t>
      </w:r>
      <w:r w:rsidRPr="00B45F2B">
        <w:rPr>
          <w:rFonts w:ascii="Times New Roman" w:hAnsi="Times New Roman" w:cs="Times New Roman"/>
        </w:rPr>
        <w:t xml:space="preserve"> Para fins do disposto neste artigo, será aplicada a taxa de juros equivalente à taxa referencial do Sistema Especial de Liquidação e de Custódia </w:t>
      </w:r>
      <w:r w:rsidR="007042F0" w:rsidRPr="00B45F2B">
        <w:rPr>
          <w:rFonts w:ascii="Times New Roman" w:hAnsi="Times New Roman" w:cs="Times New Roman"/>
        </w:rPr>
        <w:t>-</w:t>
      </w:r>
      <w:r w:rsidRPr="00B45F2B">
        <w:rPr>
          <w:rFonts w:ascii="Times New Roman" w:hAnsi="Times New Roman" w:cs="Times New Roman"/>
        </w:rPr>
        <w:t xml:space="preserve"> Selic para títulos federais, acumulada mensalmente, calculada a partir do mês subsequente ao da consolidação dos créditos tributários, até o mês de efetiva liquidação de cada parcela. </w:t>
      </w:r>
    </w:p>
    <w:p w14:paraId="4488D5EF" w14:textId="0D1F0008"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 2º </w:t>
      </w:r>
      <w:r w:rsidR="007042F0" w:rsidRPr="00B45F2B">
        <w:rPr>
          <w:rFonts w:ascii="Times New Roman" w:hAnsi="Times New Roman" w:cs="Times New Roman"/>
        </w:rPr>
        <w:t>-</w:t>
      </w:r>
      <w:r w:rsidRPr="00B45F2B">
        <w:rPr>
          <w:rFonts w:ascii="Times New Roman" w:hAnsi="Times New Roman" w:cs="Times New Roman"/>
        </w:rPr>
        <w:t xml:space="preserve"> É admitida a transferência de saldo de parcelamento em curso para o parcelamento com as reduções previstas neste artigo, observado o seguinte: </w:t>
      </w:r>
    </w:p>
    <w:p w14:paraId="3AF15FE0" w14:textId="2DD1643A"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será</w:t>
      </w:r>
      <w:proofErr w:type="gramEnd"/>
      <w:r w:rsidRPr="00B45F2B">
        <w:rPr>
          <w:rFonts w:ascii="Times New Roman" w:hAnsi="Times New Roman" w:cs="Times New Roman"/>
        </w:rPr>
        <w:t xml:space="preserve"> apurado o saldo devedor remanescente do parcelamento original, com todos os ônus legais e o restabelecimento das multas, dos juros e do próprio tributo que eventualmente tenham sido reduzidos, deduzidas as importâncias efetivamente recolhidas; </w:t>
      </w:r>
    </w:p>
    <w:p w14:paraId="72A3E2BD" w14:textId="4D398AAA"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serão</w:t>
      </w:r>
      <w:proofErr w:type="gramEnd"/>
      <w:r w:rsidRPr="00B45F2B">
        <w:rPr>
          <w:rFonts w:ascii="Times New Roman" w:hAnsi="Times New Roman" w:cs="Times New Roman"/>
        </w:rPr>
        <w:t xml:space="preserve"> mantidas as garantias vinculadas ao parcelamento original. </w:t>
      </w:r>
    </w:p>
    <w:p w14:paraId="3AE4E0DE" w14:textId="3E56DEE3"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 3º </w:t>
      </w:r>
      <w:r w:rsidR="007042F0" w:rsidRPr="00B45F2B">
        <w:rPr>
          <w:rFonts w:ascii="Times New Roman" w:hAnsi="Times New Roman" w:cs="Times New Roman"/>
        </w:rPr>
        <w:t>-</w:t>
      </w:r>
      <w:r w:rsidRPr="00B45F2B">
        <w:rPr>
          <w:rFonts w:ascii="Times New Roman" w:hAnsi="Times New Roman" w:cs="Times New Roman"/>
        </w:rPr>
        <w:t xml:space="preserve"> O parcelamento recairá sobre o valor total do crédito tributário consolidado, incluindo juros, multas e outros acréscimos legais, na data do requerimento para ingresso no Plano, deduzindo-se os valores correspondentes aos percentuais de redução previstos no caput, observado o seguinte:</w:t>
      </w:r>
    </w:p>
    <w:p w14:paraId="1C6F2B3A" w14:textId="27BFE3E7"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 I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a</w:t>
      </w:r>
      <w:proofErr w:type="gramEnd"/>
      <w:r w:rsidRPr="00B45F2B">
        <w:rPr>
          <w:rFonts w:ascii="Times New Roman" w:hAnsi="Times New Roman" w:cs="Times New Roman"/>
        </w:rPr>
        <w:t xml:space="preserve"> entrada prévia corresponderá à primeira parcela, constituindo requisito necessário para a efetivação do parcelamento; </w:t>
      </w:r>
    </w:p>
    <w:p w14:paraId="1C958334" w14:textId="44079D83"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lastRenderedPageBreak/>
        <w:t xml:space="preserve">II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a</w:t>
      </w:r>
      <w:proofErr w:type="gramEnd"/>
      <w:r w:rsidRPr="00B45F2B">
        <w:rPr>
          <w:rFonts w:ascii="Times New Roman" w:hAnsi="Times New Roman" w:cs="Times New Roman"/>
        </w:rPr>
        <w:t xml:space="preserve"> entrada prévia deverá ser recolhida até o último dia útil do mês do requerimento de ingresso no Plano, observada a data limite de 30 de agosto de 2021; </w:t>
      </w:r>
    </w:p>
    <w:p w14:paraId="2A7C722E" w14:textId="72CD501D" w:rsidR="007042F0"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III </w:t>
      </w:r>
      <w:r w:rsidR="007042F0" w:rsidRPr="00B45F2B">
        <w:rPr>
          <w:rFonts w:ascii="Times New Roman" w:hAnsi="Times New Roman" w:cs="Times New Roman"/>
        </w:rPr>
        <w:t>-</w:t>
      </w:r>
      <w:r w:rsidRPr="00B45F2B">
        <w:rPr>
          <w:rFonts w:ascii="Times New Roman" w:hAnsi="Times New Roman" w:cs="Times New Roman"/>
        </w:rPr>
        <w:t xml:space="preserve"> excetuada a primeira, as demais parcelas deverão ser recolhidas até o penúltimo dia útil do mês de seu vencimento;</w:t>
      </w:r>
    </w:p>
    <w:p w14:paraId="6A4F504E" w14:textId="3F57F80D" w:rsidR="009A5D7C" w:rsidRPr="00B45F2B" w:rsidRDefault="009A5D7C"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IV </w:t>
      </w:r>
      <w:r w:rsidR="007042F0"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o</w:t>
      </w:r>
      <w:proofErr w:type="gramEnd"/>
      <w:r w:rsidRPr="00B45F2B">
        <w:rPr>
          <w:rFonts w:ascii="Times New Roman" w:hAnsi="Times New Roman" w:cs="Times New Roman"/>
        </w:rPr>
        <w:t xml:space="preserve"> valor da parcela não será inferior a R$</w:t>
      </w:r>
      <w:r w:rsidR="00B45F2B" w:rsidRPr="00B45F2B">
        <w:rPr>
          <w:rFonts w:ascii="Times New Roman" w:hAnsi="Times New Roman" w:cs="Times New Roman"/>
        </w:rPr>
        <w:t xml:space="preserve"> </w:t>
      </w:r>
      <w:r w:rsidRPr="00B45F2B">
        <w:rPr>
          <w:rFonts w:ascii="Times New Roman" w:hAnsi="Times New Roman" w:cs="Times New Roman"/>
        </w:rPr>
        <w:t>500,00 (quinhentos reais)</w:t>
      </w:r>
      <w:r w:rsidR="000B1DED" w:rsidRPr="00B45F2B">
        <w:rPr>
          <w:rFonts w:ascii="Times New Roman" w:hAnsi="Times New Roman" w:cs="Times New Roman"/>
        </w:rPr>
        <w:t>.</w:t>
      </w:r>
    </w:p>
    <w:p w14:paraId="169101AB" w14:textId="02099824" w:rsidR="000B1DED" w:rsidRPr="00B45F2B" w:rsidRDefault="000B1DED" w:rsidP="00F95296">
      <w:pPr>
        <w:spacing w:before="60" w:after="60" w:line="240" w:lineRule="auto"/>
        <w:jc w:val="center"/>
        <w:rPr>
          <w:rFonts w:ascii="Times New Roman" w:hAnsi="Times New Roman" w:cs="Times New Roman"/>
        </w:rPr>
      </w:pPr>
      <w:r w:rsidRPr="00B45F2B">
        <w:rPr>
          <w:rFonts w:ascii="Times New Roman" w:hAnsi="Times New Roman" w:cs="Times New Roman"/>
        </w:rPr>
        <w:t>Seção III</w:t>
      </w:r>
    </w:p>
    <w:p w14:paraId="2F73F2AD" w14:textId="451E610A" w:rsidR="000B1DED" w:rsidRPr="00B45F2B" w:rsidRDefault="000B1DED" w:rsidP="00F95296">
      <w:pPr>
        <w:spacing w:before="60" w:after="60" w:line="240" w:lineRule="auto"/>
        <w:jc w:val="center"/>
        <w:rPr>
          <w:rFonts w:ascii="Times New Roman" w:hAnsi="Times New Roman" w:cs="Times New Roman"/>
        </w:rPr>
      </w:pPr>
      <w:r w:rsidRPr="00B45F2B">
        <w:rPr>
          <w:rFonts w:ascii="Times New Roman" w:hAnsi="Times New Roman" w:cs="Times New Roman"/>
        </w:rPr>
        <w:t>Das Condições e dos Efeitos do Pagamento</w:t>
      </w:r>
    </w:p>
    <w:p w14:paraId="1F017367" w14:textId="3F984C20"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b/>
          <w:bCs/>
        </w:rPr>
        <w:t>Art. 5º</w:t>
      </w:r>
      <w:r w:rsidRPr="00B45F2B">
        <w:rPr>
          <w:rFonts w:ascii="Times New Roman" w:hAnsi="Times New Roman" w:cs="Times New Roman"/>
        </w:rPr>
        <w:t xml:space="preserve"> </w:t>
      </w:r>
      <w:r w:rsidRPr="00B45F2B">
        <w:rPr>
          <w:rFonts w:ascii="Times New Roman" w:hAnsi="Times New Roman" w:cs="Times New Roman"/>
        </w:rPr>
        <w:t>-</w:t>
      </w:r>
      <w:r w:rsidRPr="00B45F2B">
        <w:rPr>
          <w:rFonts w:ascii="Times New Roman" w:hAnsi="Times New Roman" w:cs="Times New Roman"/>
        </w:rPr>
        <w:t xml:space="preserve"> O pagamento à vista ou parcelado nos termos deste decreto: </w:t>
      </w:r>
    </w:p>
    <w:p w14:paraId="7EF6EC72" w14:textId="20763242"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 </w:t>
      </w:r>
      <w:r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fica</w:t>
      </w:r>
      <w:proofErr w:type="gramEnd"/>
      <w:r w:rsidRPr="00B45F2B">
        <w:rPr>
          <w:rFonts w:ascii="Times New Roman" w:hAnsi="Times New Roman" w:cs="Times New Roman"/>
        </w:rPr>
        <w:t xml:space="preserve"> condicionado: </w:t>
      </w:r>
    </w:p>
    <w:p w14:paraId="7B4B97BA" w14:textId="77777777"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a) à renúncia ao direito sobre o qual se fundam ou se fundariam as ações judiciais; </w:t>
      </w:r>
    </w:p>
    <w:p w14:paraId="64F328F6" w14:textId="61D9CAF2"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b) à desistência de ações ou embargos à execução fiscal, nos autos judiciais respectivos, e à desistência de impugnações, defesas e recursos apresentados no âmbito administrativo; </w:t>
      </w:r>
    </w:p>
    <w:p w14:paraId="4F70B592" w14:textId="77777777"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c) à desistência, pelo advogado do sujeito passivo, de cobrança ao Estado de eventuais honorários de sucumbência; </w:t>
      </w:r>
    </w:p>
    <w:p w14:paraId="5A7A90F9" w14:textId="1E08B767"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d) ao pagamento das custas, das despesas processuais e dos honorários advocatícios; </w:t>
      </w:r>
    </w:p>
    <w:p w14:paraId="2292CA21" w14:textId="65C03FF7"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 </w:t>
      </w:r>
      <w:r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alcança</w:t>
      </w:r>
      <w:proofErr w:type="gramEnd"/>
      <w:r w:rsidRPr="00B45F2B">
        <w:rPr>
          <w:rFonts w:ascii="Times New Roman" w:hAnsi="Times New Roman" w:cs="Times New Roman"/>
        </w:rPr>
        <w:t xml:space="preserve"> crédito tributário objeto de ação penal por crime contra a ordem tributária, relativamente a tributo de competência deste Estado, desde que a respectiva sentença condenatória, se proferida, não tenha transitado em julgado.</w:t>
      </w:r>
    </w:p>
    <w:p w14:paraId="42BEEE17" w14:textId="3183E186"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b/>
          <w:bCs/>
        </w:rPr>
        <w:t>Art. 6º</w:t>
      </w:r>
      <w:r w:rsidRPr="00B45F2B">
        <w:rPr>
          <w:rFonts w:ascii="Times New Roman" w:hAnsi="Times New Roman" w:cs="Times New Roman"/>
        </w:rPr>
        <w:t xml:space="preserve"> </w:t>
      </w:r>
      <w:r w:rsidRPr="00B45F2B">
        <w:rPr>
          <w:rFonts w:ascii="Times New Roman" w:hAnsi="Times New Roman" w:cs="Times New Roman"/>
        </w:rPr>
        <w:t>-</w:t>
      </w:r>
      <w:r w:rsidRPr="00B45F2B">
        <w:rPr>
          <w:rFonts w:ascii="Times New Roman" w:hAnsi="Times New Roman" w:cs="Times New Roman"/>
        </w:rPr>
        <w:t xml:space="preserve"> Serão devidos </w:t>
      </w:r>
      <w:proofErr w:type="gramStart"/>
      <w:r w:rsidRPr="00B45F2B">
        <w:rPr>
          <w:rFonts w:ascii="Times New Roman" w:hAnsi="Times New Roman" w:cs="Times New Roman"/>
        </w:rPr>
        <w:t>pelo requerente</w:t>
      </w:r>
      <w:r w:rsidR="00BF5F34" w:rsidRPr="00B45F2B">
        <w:rPr>
          <w:rFonts w:ascii="Times New Roman" w:hAnsi="Times New Roman" w:cs="Times New Roman"/>
        </w:rPr>
        <w:t xml:space="preserve"> </w:t>
      </w:r>
      <w:r w:rsidRPr="00B45F2B">
        <w:rPr>
          <w:rFonts w:ascii="Times New Roman" w:hAnsi="Times New Roman" w:cs="Times New Roman"/>
        </w:rPr>
        <w:t>honorários</w:t>
      </w:r>
      <w:proofErr w:type="gramEnd"/>
      <w:r w:rsidRPr="00B45F2B">
        <w:rPr>
          <w:rFonts w:ascii="Times New Roman" w:hAnsi="Times New Roman" w:cs="Times New Roman"/>
        </w:rPr>
        <w:t xml:space="preserve"> advocatícios fixados nos seguintes percentuais, calculados sobre o valor do crédito tributário apurado com as reduções previstas neste decreto, sem prejuízo do disposto no parágrafo único, observados o mesmo número de parcelas e datas de vencimento do crédito tributário: </w:t>
      </w:r>
    </w:p>
    <w:p w14:paraId="76503C45" w14:textId="6CEB2982"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 </w:t>
      </w:r>
      <w:r w:rsidR="00BF5F34" w:rsidRPr="00B45F2B">
        <w:rPr>
          <w:rFonts w:ascii="Times New Roman" w:hAnsi="Times New Roman" w:cs="Times New Roman"/>
        </w:rPr>
        <w:t>-</w:t>
      </w:r>
      <w:r w:rsidRPr="00B45F2B">
        <w:rPr>
          <w:rFonts w:ascii="Times New Roman" w:hAnsi="Times New Roman" w:cs="Times New Roman"/>
        </w:rPr>
        <w:t xml:space="preserve"> 5% (cinco por cento) para pagamento à vista ou mediante parcelamento em até doze parcelas; </w:t>
      </w:r>
    </w:p>
    <w:p w14:paraId="4D3D119B" w14:textId="7C73E2FD"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 </w:t>
      </w:r>
      <w:r w:rsidR="00BF5F34" w:rsidRPr="00B45F2B">
        <w:rPr>
          <w:rFonts w:ascii="Times New Roman" w:hAnsi="Times New Roman" w:cs="Times New Roman"/>
        </w:rPr>
        <w:t>-</w:t>
      </w:r>
      <w:r w:rsidRPr="00B45F2B">
        <w:rPr>
          <w:rFonts w:ascii="Times New Roman" w:hAnsi="Times New Roman" w:cs="Times New Roman"/>
        </w:rPr>
        <w:t xml:space="preserve"> 7,5% (sete inteiros e cinco décimos por cento) para pagamento em até trinta e seis parcelas;</w:t>
      </w:r>
    </w:p>
    <w:p w14:paraId="4B471201" w14:textId="6AD8643F"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III </w:t>
      </w:r>
      <w:r w:rsidR="00BF5F34" w:rsidRPr="00B45F2B">
        <w:rPr>
          <w:rFonts w:ascii="Times New Roman" w:hAnsi="Times New Roman" w:cs="Times New Roman"/>
        </w:rPr>
        <w:t>-</w:t>
      </w:r>
      <w:r w:rsidRPr="00B45F2B">
        <w:rPr>
          <w:rFonts w:ascii="Times New Roman" w:hAnsi="Times New Roman" w:cs="Times New Roman"/>
        </w:rPr>
        <w:t xml:space="preserve"> 10% (dez por cento) para pagamento mediante parcelamento superior a trinta e seis parcelas. </w:t>
      </w:r>
    </w:p>
    <w:p w14:paraId="07B800B1" w14:textId="77777777"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Parágrafo único </w:t>
      </w:r>
      <w:r w:rsidR="00BF5F34" w:rsidRPr="00B45F2B">
        <w:rPr>
          <w:rFonts w:ascii="Times New Roman" w:hAnsi="Times New Roman" w:cs="Times New Roman"/>
        </w:rPr>
        <w:t>-</w:t>
      </w:r>
      <w:r w:rsidRPr="00B45F2B">
        <w:rPr>
          <w:rFonts w:ascii="Times New Roman" w:hAnsi="Times New Roman" w:cs="Times New Roman"/>
        </w:rPr>
        <w:t xml:space="preserve"> O pagamento de honorários, na forma do caput, não afasta a incidência dos honorários de sucumbência, inclusive recursais, de que cuidam os </w:t>
      </w:r>
      <w:proofErr w:type="spellStart"/>
      <w:r w:rsidRPr="00B45F2B">
        <w:rPr>
          <w:rFonts w:ascii="Times New Roman" w:hAnsi="Times New Roman" w:cs="Times New Roman"/>
        </w:rPr>
        <w:t>arts</w:t>
      </w:r>
      <w:proofErr w:type="spellEnd"/>
      <w:r w:rsidRPr="00B45F2B">
        <w:rPr>
          <w:rFonts w:ascii="Times New Roman" w:hAnsi="Times New Roman" w:cs="Times New Roman"/>
        </w:rPr>
        <w:t xml:space="preserve">. 85 e 90 da Lei nº 13.105, de 16 de março de 2015 </w:t>
      </w:r>
      <w:r w:rsidR="00BF5F34" w:rsidRPr="00B45F2B">
        <w:rPr>
          <w:rFonts w:ascii="Times New Roman" w:hAnsi="Times New Roman" w:cs="Times New Roman"/>
        </w:rPr>
        <w:t>-</w:t>
      </w:r>
      <w:r w:rsidRPr="00B45F2B">
        <w:rPr>
          <w:rFonts w:ascii="Times New Roman" w:hAnsi="Times New Roman" w:cs="Times New Roman"/>
        </w:rPr>
        <w:t xml:space="preserve"> Código de Processo Civil, já fixados ou a serem fixados nas ações judiciais promovidas pelo contribuinte para discussão do crédito tributário, os quais não compreendem, não prejudicam e não se compensam com os devidos na forma do caput. </w:t>
      </w:r>
    </w:p>
    <w:p w14:paraId="31D6FEC9" w14:textId="5A75CE0F"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b/>
          <w:bCs/>
        </w:rPr>
        <w:t>Art. 7º</w:t>
      </w:r>
      <w:r w:rsidRPr="00B45F2B">
        <w:rPr>
          <w:rFonts w:ascii="Times New Roman" w:hAnsi="Times New Roman" w:cs="Times New Roman"/>
        </w:rPr>
        <w:t xml:space="preserve"> </w:t>
      </w:r>
      <w:r w:rsidR="00BF5F34" w:rsidRPr="00B45F2B">
        <w:rPr>
          <w:rFonts w:ascii="Times New Roman" w:hAnsi="Times New Roman" w:cs="Times New Roman"/>
        </w:rPr>
        <w:t>-</w:t>
      </w:r>
      <w:r w:rsidRPr="00B45F2B">
        <w:rPr>
          <w:rFonts w:ascii="Times New Roman" w:hAnsi="Times New Roman" w:cs="Times New Roman"/>
        </w:rPr>
        <w:t xml:space="preserve"> Caracteriza o descumprimento do parcelamento nos termos do art. 4º o fato de o contribuinte não efetuar o pagamento: </w:t>
      </w:r>
    </w:p>
    <w:p w14:paraId="36E7BB5D" w14:textId="628211A7"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 </w:t>
      </w:r>
      <w:r w:rsidR="00BF5F34"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de</w:t>
      </w:r>
      <w:proofErr w:type="gramEnd"/>
      <w:r w:rsidRPr="00B45F2B">
        <w:rPr>
          <w:rFonts w:ascii="Times New Roman" w:hAnsi="Times New Roman" w:cs="Times New Roman"/>
        </w:rPr>
        <w:t xml:space="preserve"> três parcelas, consecutivas ou não; </w:t>
      </w:r>
    </w:p>
    <w:p w14:paraId="225AD373" w14:textId="25E2F97C"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 </w:t>
      </w:r>
      <w:r w:rsidR="00BF5F34"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de</w:t>
      </w:r>
      <w:proofErr w:type="gramEnd"/>
      <w:r w:rsidRPr="00B45F2B">
        <w:rPr>
          <w:rFonts w:ascii="Times New Roman" w:hAnsi="Times New Roman" w:cs="Times New Roman"/>
        </w:rPr>
        <w:t xml:space="preserve"> qualquer parcela, decorridos noventa dias do prazo final de parcelamento. </w:t>
      </w:r>
    </w:p>
    <w:p w14:paraId="361B229B" w14:textId="32850560"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Parágrafo único </w:t>
      </w:r>
      <w:r w:rsidR="00BF5F34" w:rsidRPr="00B45F2B">
        <w:rPr>
          <w:rFonts w:ascii="Times New Roman" w:hAnsi="Times New Roman" w:cs="Times New Roman"/>
        </w:rPr>
        <w:t>-</w:t>
      </w:r>
      <w:r w:rsidRPr="00B45F2B">
        <w:rPr>
          <w:rFonts w:ascii="Times New Roman" w:hAnsi="Times New Roman" w:cs="Times New Roman"/>
        </w:rPr>
        <w:t xml:space="preserve"> O parcelamento poderá ser revogado de ofício, a critério do titular da Delegacia Fiscal a que o contribuinte estiver circunscrito, quando o contribuinte deixar de: </w:t>
      </w:r>
    </w:p>
    <w:p w14:paraId="233BCB99" w14:textId="10207CDD" w:rsidR="00BF5F34"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 </w:t>
      </w:r>
      <w:r w:rsidR="00BF5F34"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recolher</w:t>
      </w:r>
      <w:proofErr w:type="gramEnd"/>
      <w:r w:rsidRPr="00B45F2B">
        <w:rPr>
          <w:rFonts w:ascii="Times New Roman" w:hAnsi="Times New Roman" w:cs="Times New Roman"/>
        </w:rPr>
        <w:t xml:space="preserve"> os valores informados na Declaração de Apuração e Informações do ICMS </w:t>
      </w:r>
      <w:r w:rsidR="00BF5F34" w:rsidRPr="00B45F2B">
        <w:rPr>
          <w:rFonts w:ascii="Times New Roman" w:hAnsi="Times New Roman" w:cs="Times New Roman"/>
        </w:rPr>
        <w:t>-</w:t>
      </w:r>
      <w:r w:rsidRPr="00B45F2B">
        <w:rPr>
          <w:rFonts w:ascii="Times New Roman" w:hAnsi="Times New Roman" w:cs="Times New Roman"/>
        </w:rPr>
        <w:t xml:space="preserve"> DAPI ou na Guia Nacional de Informação e Apuração do ICMS Substituição Tributária </w:t>
      </w:r>
      <w:r w:rsidR="00BF5F34" w:rsidRPr="00B45F2B">
        <w:rPr>
          <w:rFonts w:ascii="Times New Roman" w:hAnsi="Times New Roman" w:cs="Times New Roman"/>
        </w:rPr>
        <w:t>-</w:t>
      </w:r>
      <w:r w:rsidRPr="00B45F2B">
        <w:rPr>
          <w:rFonts w:ascii="Times New Roman" w:hAnsi="Times New Roman" w:cs="Times New Roman"/>
        </w:rPr>
        <w:t xml:space="preserve"> GIA/ST, por três períodos de referência, consecutivos ou não; </w:t>
      </w:r>
    </w:p>
    <w:p w14:paraId="7FBD7019" w14:textId="77777777" w:rsidR="00D130FE"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rPr>
        <w:t xml:space="preserve">II </w:t>
      </w:r>
      <w:r w:rsidR="00BF5F34"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entregar</w:t>
      </w:r>
      <w:proofErr w:type="gramEnd"/>
      <w:r w:rsidRPr="00B45F2B">
        <w:rPr>
          <w:rFonts w:ascii="Times New Roman" w:hAnsi="Times New Roman" w:cs="Times New Roman"/>
        </w:rPr>
        <w:t xml:space="preserve"> a Escrituração Fiscal Digital </w:t>
      </w:r>
      <w:r w:rsidR="00BF5F34" w:rsidRPr="00B45F2B">
        <w:rPr>
          <w:rFonts w:ascii="Times New Roman" w:hAnsi="Times New Roman" w:cs="Times New Roman"/>
        </w:rPr>
        <w:t>-</w:t>
      </w:r>
      <w:r w:rsidRPr="00B45F2B">
        <w:rPr>
          <w:rFonts w:ascii="Times New Roman" w:hAnsi="Times New Roman" w:cs="Times New Roman"/>
        </w:rPr>
        <w:t xml:space="preserve"> EFD, a DAPI, a GIA/ST ou a Declaração de Substituição Tributária, Diferencial de Alíquota e Antecipação </w:t>
      </w:r>
      <w:r w:rsidR="00BF5F34" w:rsidRPr="00B45F2B">
        <w:rPr>
          <w:rFonts w:ascii="Times New Roman" w:hAnsi="Times New Roman" w:cs="Times New Roman"/>
        </w:rPr>
        <w:t>-</w:t>
      </w:r>
      <w:r w:rsidRPr="00B45F2B">
        <w:rPr>
          <w:rFonts w:ascii="Times New Roman" w:hAnsi="Times New Roman" w:cs="Times New Roman"/>
        </w:rPr>
        <w:t xml:space="preserve"> </w:t>
      </w:r>
      <w:proofErr w:type="spellStart"/>
      <w:r w:rsidRPr="00B45F2B">
        <w:rPr>
          <w:rFonts w:ascii="Times New Roman" w:hAnsi="Times New Roman" w:cs="Times New Roman"/>
        </w:rPr>
        <w:t>DeSTDA</w:t>
      </w:r>
      <w:proofErr w:type="spellEnd"/>
      <w:r w:rsidRPr="00B45F2B">
        <w:rPr>
          <w:rFonts w:ascii="Times New Roman" w:hAnsi="Times New Roman" w:cs="Times New Roman"/>
        </w:rPr>
        <w:t xml:space="preserve">, por três períodos de referência, consecutivos ou não. </w:t>
      </w:r>
    </w:p>
    <w:p w14:paraId="1B62D16E" w14:textId="1D35728A" w:rsidR="000B1DED" w:rsidRPr="00B45F2B" w:rsidRDefault="000B1DED" w:rsidP="00F95296">
      <w:pPr>
        <w:spacing w:before="100" w:after="100" w:line="240" w:lineRule="auto"/>
        <w:jc w:val="both"/>
        <w:rPr>
          <w:rFonts w:ascii="Times New Roman" w:hAnsi="Times New Roman" w:cs="Times New Roman"/>
        </w:rPr>
      </w:pPr>
      <w:r w:rsidRPr="00B45F2B">
        <w:rPr>
          <w:rFonts w:ascii="Times New Roman" w:hAnsi="Times New Roman" w:cs="Times New Roman"/>
          <w:b/>
          <w:bCs/>
        </w:rPr>
        <w:t>Art. 8º</w:t>
      </w:r>
      <w:r w:rsidRPr="00B45F2B">
        <w:rPr>
          <w:rFonts w:ascii="Times New Roman" w:hAnsi="Times New Roman" w:cs="Times New Roman"/>
        </w:rPr>
        <w:t xml:space="preserve"> </w:t>
      </w:r>
      <w:r w:rsidR="00D130FE" w:rsidRPr="00B45F2B">
        <w:rPr>
          <w:rFonts w:ascii="Times New Roman" w:hAnsi="Times New Roman" w:cs="Times New Roman"/>
        </w:rPr>
        <w:t>-</w:t>
      </w:r>
      <w:r w:rsidRPr="00B45F2B">
        <w:rPr>
          <w:rFonts w:ascii="Times New Roman" w:hAnsi="Times New Roman" w:cs="Times New Roman"/>
        </w:rPr>
        <w:t xml:space="preserve"> O descumprimento do parcelamento concedido nos termos deste decreto torna sem efeito as reduções concedidas e implica a reconstituição do saldo devedor, com todos os ônus legais e o restabelecimento das multas e dos juros que eventualmente tenham sido reduzidos, deduzidas as importâncias efetivamente recolhidas.</w:t>
      </w:r>
    </w:p>
    <w:p w14:paraId="35D82AC0" w14:textId="397D8CCF" w:rsidR="00D130FE" w:rsidRPr="00B45F2B" w:rsidRDefault="00D130FE" w:rsidP="00F95296">
      <w:pPr>
        <w:spacing w:before="60" w:after="60" w:line="240" w:lineRule="auto"/>
        <w:jc w:val="center"/>
        <w:rPr>
          <w:rFonts w:ascii="Times New Roman" w:hAnsi="Times New Roman" w:cs="Times New Roman"/>
        </w:rPr>
      </w:pPr>
      <w:r w:rsidRPr="00B45F2B">
        <w:rPr>
          <w:rFonts w:ascii="Times New Roman" w:hAnsi="Times New Roman" w:cs="Times New Roman"/>
        </w:rPr>
        <w:lastRenderedPageBreak/>
        <w:t>CAPÍTULO III</w:t>
      </w:r>
    </w:p>
    <w:p w14:paraId="58739833" w14:textId="208FB951" w:rsidR="00D130FE" w:rsidRPr="00B45F2B" w:rsidRDefault="00D130FE" w:rsidP="00F95296">
      <w:pPr>
        <w:spacing w:before="60" w:after="60" w:line="240" w:lineRule="auto"/>
        <w:jc w:val="center"/>
        <w:rPr>
          <w:rFonts w:ascii="Times New Roman" w:hAnsi="Times New Roman" w:cs="Times New Roman"/>
        </w:rPr>
      </w:pPr>
      <w:r w:rsidRPr="00B45F2B">
        <w:rPr>
          <w:rFonts w:ascii="Times New Roman" w:hAnsi="Times New Roman" w:cs="Times New Roman"/>
        </w:rPr>
        <w:t>DO INGRESSO NO RECOMEÇA MINAS</w:t>
      </w:r>
    </w:p>
    <w:p w14:paraId="3D2D53CE" w14:textId="77777777"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9º</w:t>
      </w:r>
      <w:r w:rsidRPr="00B45F2B">
        <w:rPr>
          <w:rFonts w:ascii="Times New Roman" w:hAnsi="Times New Roman" w:cs="Times New Roman"/>
        </w:rPr>
        <w:t xml:space="preserve"> </w:t>
      </w:r>
      <w:r w:rsidRPr="00B45F2B">
        <w:rPr>
          <w:rFonts w:ascii="Times New Roman" w:hAnsi="Times New Roman" w:cs="Times New Roman"/>
        </w:rPr>
        <w:t>-</w:t>
      </w:r>
      <w:r w:rsidRPr="00B45F2B">
        <w:rPr>
          <w:rFonts w:ascii="Times New Roman" w:hAnsi="Times New Roman" w:cs="Times New Roman"/>
        </w:rPr>
        <w:t xml:space="preserve"> O ingresso no Plano será formalizado mediante requerimento de habilitação para pagamento, à vista ou parcelado, até 16 de agosto de 2021. </w:t>
      </w:r>
    </w:p>
    <w:p w14:paraId="60CE5156" w14:textId="4ABE6A26"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 1º </w:t>
      </w:r>
      <w:r w:rsidRPr="00B45F2B">
        <w:rPr>
          <w:rFonts w:ascii="Times New Roman" w:hAnsi="Times New Roman" w:cs="Times New Roman"/>
        </w:rPr>
        <w:t>-</w:t>
      </w:r>
      <w:r w:rsidRPr="00B45F2B">
        <w:rPr>
          <w:rFonts w:ascii="Times New Roman" w:hAnsi="Times New Roman" w:cs="Times New Roman"/>
        </w:rPr>
        <w:t xml:space="preserve"> O requerimento será realizado mediante acesso ao Sistema Integrado de Administração da Receita Estadual </w:t>
      </w:r>
      <w:r w:rsidRPr="00B45F2B">
        <w:rPr>
          <w:rFonts w:ascii="Times New Roman" w:hAnsi="Times New Roman" w:cs="Times New Roman"/>
        </w:rPr>
        <w:t>-</w:t>
      </w:r>
      <w:r w:rsidRPr="00B45F2B">
        <w:rPr>
          <w:rFonts w:ascii="Times New Roman" w:hAnsi="Times New Roman" w:cs="Times New Roman"/>
        </w:rPr>
        <w:t xml:space="preserve"> S</w:t>
      </w:r>
      <w:proofErr w:type="spellStart"/>
      <w:r w:rsidRPr="00B45F2B">
        <w:rPr>
          <w:rFonts w:ascii="Times New Roman" w:hAnsi="Times New Roman" w:cs="Times New Roman"/>
        </w:rPr>
        <w:t>iare</w:t>
      </w:r>
      <w:proofErr w:type="spellEnd"/>
      <w:r w:rsidRPr="00B45F2B">
        <w:rPr>
          <w:rFonts w:ascii="Times New Roman" w:hAnsi="Times New Roman" w:cs="Times New Roman"/>
        </w:rPr>
        <w:t xml:space="preserve"> disponível na página da Secretaria de Estado de Fazenda </w:t>
      </w:r>
      <w:r w:rsidRPr="00B45F2B">
        <w:rPr>
          <w:rFonts w:ascii="Times New Roman" w:hAnsi="Times New Roman" w:cs="Times New Roman"/>
        </w:rPr>
        <w:t>-</w:t>
      </w:r>
      <w:r w:rsidRPr="00B45F2B">
        <w:rPr>
          <w:rFonts w:ascii="Times New Roman" w:hAnsi="Times New Roman" w:cs="Times New Roman"/>
        </w:rPr>
        <w:t xml:space="preserve"> SEF, na internet. </w:t>
      </w:r>
    </w:p>
    <w:p w14:paraId="63DC7A04" w14:textId="0D3E4DFC"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 2º </w:t>
      </w:r>
      <w:r w:rsidRPr="00B45F2B">
        <w:rPr>
          <w:rFonts w:ascii="Times New Roman" w:hAnsi="Times New Roman" w:cs="Times New Roman"/>
        </w:rPr>
        <w:t>-</w:t>
      </w:r>
      <w:r w:rsidRPr="00B45F2B">
        <w:rPr>
          <w:rFonts w:ascii="Times New Roman" w:hAnsi="Times New Roman" w:cs="Times New Roman"/>
        </w:rPr>
        <w:t xml:space="preserve"> Alternativamente, o requerimento poderá ser apresentado na Administração Fazendária de circunscrição do requerente ou nos Núcleos de Contribuintes Externos localizados nas cidades do Rio de Janeiro, de São Paulo ou de Brasília.</w:t>
      </w:r>
    </w:p>
    <w:p w14:paraId="5FF56C7C" w14:textId="44C52347" w:rsidR="00D130FE" w:rsidRPr="00B45F2B" w:rsidRDefault="00D130FE" w:rsidP="00F95296">
      <w:pPr>
        <w:spacing w:before="60" w:after="60" w:line="240" w:lineRule="auto"/>
        <w:jc w:val="center"/>
        <w:rPr>
          <w:rFonts w:ascii="Times New Roman" w:hAnsi="Times New Roman" w:cs="Times New Roman"/>
        </w:rPr>
      </w:pPr>
      <w:r w:rsidRPr="00B45F2B">
        <w:rPr>
          <w:rFonts w:ascii="Times New Roman" w:hAnsi="Times New Roman" w:cs="Times New Roman"/>
        </w:rPr>
        <w:t>CAPÍTULO IV</w:t>
      </w:r>
    </w:p>
    <w:p w14:paraId="52E73B4E" w14:textId="59E7463D" w:rsidR="00D130FE" w:rsidRPr="00B45F2B" w:rsidRDefault="00D130FE" w:rsidP="00F95296">
      <w:pPr>
        <w:spacing w:before="60" w:after="60" w:line="240" w:lineRule="auto"/>
        <w:jc w:val="center"/>
        <w:rPr>
          <w:rFonts w:ascii="Times New Roman" w:hAnsi="Times New Roman" w:cs="Times New Roman"/>
        </w:rPr>
      </w:pPr>
      <w:r w:rsidRPr="00B45F2B">
        <w:rPr>
          <w:rFonts w:ascii="Times New Roman" w:hAnsi="Times New Roman" w:cs="Times New Roman"/>
        </w:rPr>
        <w:t>DISPOSIÇÕES FINAIS</w:t>
      </w:r>
    </w:p>
    <w:p w14:paraId="6DDA7F62" w14:textId="3BE89D4F"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10</w:t>
      </w:r>
      <w:r w:rsidRPr="00B45F2B">
        <w:rPr>
          <w:rFonts w:ascii="Times New Roman" w:hAnsi="Times New Roman" w:cs="Times New Roman"/>
        </w:rPr>
        <w:t xml:space="preserve"> </w:t>
      </w:r>
      <w:r w:rsidRPr="00B45F2B">
        <w:rPr>
          <w:rFonts w:ascii="Times New Roman" w:hAnsi="Times New Roman" w:cs="Times New Roman"/>
        </w:rPr>
        <w:t>-</w:t>
      </w:r>
      <w:r w:rsidRPr="00B45F2B">
        <w:rPr>
          <w:rFonts w:ascii="Times New Roman" w:hAnsi="Times New Roman" w:cs="Times New Roman"/>
        </w:rPr>
        <w:t xml:space="preserve"> O disposto neste decreto: </w:t>
      </w:r>
    </w:p>
    <w:p w14:paraId="076961ED" w14:textId="6503005B"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 </w:t>
      </w:r>
      <w:r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não</w:t>
      </w:r>
      <w:proofErr w:type="gramEnd"/>
      <w:r w:rsidRPr="00B45F2B">
        <w:rPr>
          <w:rFonts w:ascii="Times New Roman" w:hAnsi="Times New Roman" w:cs="Times New Roman"/>
        </w:rPr>
        <w:t xml:space="preserve"> autoriza a restituição ou a compensação de valores do imposto ou seus acréscimos legais já recolhidos; </w:t>
      </w:r>
    </w:p>
    <w:p w14:paraId="22EB68E7" w14:textId="69DBE65A"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II </w:t>
      </w:r>
      <w:r w:rsidRPr="00B45F2B">
        <w:rPr>
          <w:rFonts w:ascii="Times New Roman" w:hAnsi="Times New Roman" w:cs="Times New Roman"/>
        </w:rPr>
        <w:t>-</w:t>
      </w:r>
      <w:r w:rsidRPr="00B45F2B">
        <w:rPr>
          <w:rFonts w:ascii="Times New Roman" w:hAnsi="Times New Roman" w:cs="Times New Roman"/>
        </w:rPr>
        <w:t xml:space="preserve"> </w:t>
      </w:r>
      <w:proofErr w:type="gramStart"/>
      <w:r w:rsidRPr="00B45F2B">
        <w:rPr>
          <w:rFonts w:ascii="Times New Roman" w:hAnsi="Times New Roman" w:cs="Times New Roman"/>
        </w:rPr>
        <w:t>não</w:t>
      </w:r>
      <w:proofErr w:type="gramEnd"/>
      <w:r w:rsidRPr="00B45F2B">
        <w:rPr>
          <w:rFonts w:ascii="Times New Roman" w:hAnsi="Times New Roman" w:cs="Times New Roman"/>
        </w:rPr>
        <w:t xml:space="preserve"> autoriza a realização do cálculo das parcelas tomando por base dados econômicos, financeiros ou fiscais do contribuinte aderente; </w:t>
      </w:r>
    </w:p>
    <w:p w14:paraId="6CBD3AE7" w14:textId="70926368"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III </w:t>
      </w:r>
      <w:r w:rsidRPr="00B45F2B">
        <w:rPr>
          <w:rFonts w:ascii="Times New Roman" w:hAnsi="Times New Roman" w:cs="Times New Roman"/>
        </w:rPr>
        <w:t>-</w:t>
      </w:r>
      <w:r w:rsidRPr="00B45F2B">
        <w:rPr>
          <w:rFonts w:ascii="Times New Roman" w:hAnsi="Times New Roman" w:cs="Times New Roman"/>
        </w:rPr>
        <w:t xml:space="preserve"> não autoriza o levantamento, pelo contribuinte, de importância depositada em juízo, quando houver decisão transitada em julgado a favor do Estado. </w:t>
      </w:r>
    </w:p>
    <w:p w14:paraId="5147F9D8" w14:textId="3AD9AD29"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11</w:t>
      </w:r>
      <w:r w:rsidRPr="00B45F2B">
        <w:rPr>
          <w:rFonts w:ascii="Times New Roman" w:hAnsi="Times New Roman" w:cs="Times New Roman"/>
        </w:rPr>
        <w:t xml:space="preserve"> </w:t>
      </w:r>
      <w:r w:rsidR="00B45F2B" w:rsidRPr="00B45F2B">
        <w:rPr>
          <w:rFonts w:ascii="Times New Roman" w:hAnsi="Times New Roman" w:cs="Times New Roman"/>
        </w:rPr>
        <w:t>-</w:t>
      </w:r>
      <w:r w:rsidRPr="00B45F2B">
        <w:rPr>
          <w:rFonts w:ascii="Times New Roman" w:hAnsi="Times New Roman" w:cs="Times New Roman"/>
        </w:rPr>
        <w:t xml:space="preserve"> Ficam vedadas a dilação do prazo de parcelamento concedido nos termos deste decreto, e a ampliação do número de parcelas. </w:t>
      </w:r>
    </w:p>
    <w:p w14:paraId="06298C54" w14:textId="3DD1F867" w:rsidR="00D130FE"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12</w:t>
      </w:r>
      <w:r w:rsidRPr="00B45F2B">
        <w:rPr>
          <w:rFonts w:ascii="Times New Roman" w:hAnsi="Times New Roman" w:cs="Times New Roman"/>
        </w:rPr>
        <w:t xml:space="preserve"> </w:t>
      </w:r>
      <w:r w:rsidR="00B45F2B" w:rsidRPr="00B45F2B">
        <w:rPr>
          <w:rFonts w:ascii="Times New Roman" w:hAnsi="Times New Roman" w:cs="Times New Roman"/>
        </w:rPr>
        <w:t>-</w:t>
      </w:r>
      <w:r w:rsidRPr="00B45F2B">
        <w:rPr>
          <w:rFonts w:ascii="Times New Roman" w:hAnsi="Times New Roman" w:cs="Times New Roman"/>
        </w:rPr>
        <w:t xml:space="preserve"> As informações relativas aos valores devidos com as reduções previstas neste decreto estarão disponíveis para conhecimento e para simulação no </w:t>
      </w:r>
      <w:proofErr w:type="spellStart"/>
      <w:r w:rsidRPr="00B45F2B">
        <w:rPr>
          <w:rFonts w:ascii="Times New Roman" w:hAnsi="Times New Roman" w:cs="Times New Roman"/>
        </w:rPr>
        <w:t>Siare</w:t>
      </w:r>
      <w:proofErr w:type="spellEnd"/>
      <w:r w:rsidRPr="00B45F2B">
        <w:rPr>
          <w:rFonts w:ascii="Times New Roman" w:hAnsi="Times New Roman" w:cs="Times New Roman"/>
        </w:rPr>
        <w:t xml:space="preserve">. </w:t>
      </w:r>
    </w:p>
    <w:p w14:paraId="3F737853" w14:textId="368249DA" w:rsidR="00B45F2B"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13</w:t>
      </w:r>
      <w:r w:rsidRPr="00B45F2B">
        <w:rPr>
          <w:rFonts w:ascii="Times New Roman" w:hAnsi="Times New Roman" w:cs="Times New Roman"/>
        </w:rPr>
        <w:t xml:space="preserve"> </w:t>
      </w:r>
      <w:r w:rsidR="00B45F2B" w:rsidRPr="00B45F2B">
        <w:rPr>
          <w:rFonts w:ascii="Times New Roman" w:hAnsi="Times New Roman" w:cs="Times New Roman"/>
        </w:rPr>
        <w:t>-</w:t>
      </w:r>
      <w:r w:rsidRPr="00B45F2B">
        <w:rPr>
          <w:rFonts w:ascii="Times New Roman" w:hAnsi="Times New Roman" w:cs="Times New Roman"/>
        </w:rPr>
        <w:t xml:space="preserve"> A SEF e a AGE poderão editar normas complementares necessárias à implementação e ao controle do disposto neste decreto. </w:t>
      </w:r>
    </w:p>
    <w:p w14:paraId="4A51E349" w14:textId="32474472" w:rsidR="00B45F2B"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b/>
          <w:bCs/>
        </w:rPr>
        <w:t>Art. 14</w:t>
      </w:r>
      <w:r w:rsidRPr="00B45F2B">
        <w:rPr>
          <w:rFonts w:ascii="Times New Roman" w:hAnsi="Times New Roman" w:cs="Times New Roman"/>
        </w:rPr>
        <w:t xml:space="preserve"> </w:t>
      </w:r>
      <w:r w:rsidR="00B45F2B" w:rsidRPr="00B45F2B">
        <w:rPr>
          <w:rFonts w:ascii="Times New Roman" w:hAnsi="Times New Roman" w:cs="Times New Roman"/>
        </w:rPr>
        <w:t>-</w:t>
      </w:r>
      <w:r w:rsidRPr="00B45F2B">
        <w:rPr>
          <w:rFonts w:ascii="Times New Roman" w:hAnsi="Times New Roman" w:cs="Times New Roman"/>
        </w:rPr>
        <w:t xml:space="preserve"> Este decreto entra em vigor na data de sua publicação. </w:t>
      </w:r>
    </w:p>
    <w:p w14:paraId="279D0C96" w14:textId="77777777" w:rsidR="00B45F2B" w:rsidRPr="00B45F2B" w:rsidRDefault="00D130FE" w:rsidP="00B45F2B">
      <w:pPr>
        <w:spacing w:before="120" w:after="120" w:line="240" w:lineRule="auto"/>
        <w:jc w:val="both"/>
        <w:rPr>
          <w:rFonts w:ascii="Times New Roman" w:hAnsi="Times New Roman" w:cs="Times New Roman"/>
        </w:rPr>
      </w:pPr>
      <w:r w:rsidRPr="00B45F2B">
        <w:rPr>
          <w:rFonts w:ascii="Times New Roman" w:hAnsi="Times New Roman" w:cs="Times New Roman"/>
        </w:rPr>
        <w:t xml:space="preserve">Belo Horizonte, aos 25 de maio de 2021, 233º da Inconfidência Mineira e 200º da Independência do Brasil. </w:t>
      </w:r>
    </w:p>
    <w:p w14:paraId="2677E024" w14:textId="42894807" w:rsidR="00D130FE" w:rsidRPr="00B45F2B" w:rsidRDefault="00D130FE" w:rsidP="00B45F2B">
      <w:pPr>
        <w:spacing w:after="0" w:line="240" w:lineRule="auto"/>
        <w:jc w:val="both"/>
        <w:rPr>
          <w:rFonts w:ascii="Times New Roman" w:hAnsi="Times New Roman" w:cs="Times New Roman"/>
        </w:rPr>
      </w:pPr>
      <w:r w:rsidRPr="00B45F2B">
        <w:rPr>
          <w:rFonts w:ascii="Times New Roman" w:hAnsi="Times New Roman" w:cs="Times New Roman"/>
        </w:rPr>
        <w:t>ROMEU ZEMA NETO</w:t>
      </w:r>
    </w:p>
    <w:p w14:paraId="2089EC5E" w14:textId="77777777" w:rsidR="00B623DF" w:rsidRPr="00B45F2B" w:rsidRDefault="00B623DF" w:rsidP="00B45F2B">
      <w:pPr>
        <w:spacing w:after="0" w:line="240" w:lineRule="auto"/>
        <w:jc w:val="both"/>
        <w:rPr>
          <w:rFonts w:ascii="Times New Roman" w:hAnsi="Times New Roman" w:cs="Times New Roman"/>
        </w:rPr>
      </w:pPr>
    </w:p>
    <w:sectPr w:rsidR="00B623DF" w:rsidRPr="00B45F2B">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59AB6" w14:textId="77777777" w:rsidR="003130CF" w:rsidRDefault="003130CF" w:rsidP="00B623DF">
      <w:pPr>
        <w:spacing w:after="0" w:line="240" w:lineRule="auto"/>
      </w:pPr>
      <w:r>
        <w:separator/>
      </w:r>
    </w:p>
  </w:endnote>
  <w:endnote w:type="continuationSeparator" w:id="0">
    <w:p w14:paraId="5FD56C0C" w14:textId="77777777" w:rsidR="003130CF" w:rsidRDefault="003130CF" w:rsidP="00B6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143541"/>
      <w:docPartObj>
        <w:docPartGallery w:val="Page Numbers (Bottom of Page)"/>
        <w:docPartUnique/>
      </w:docPartObj>
    </w:sdtPr>
    <w:sdtContent>
      <w:p w14:paraId="0785EA8F" w14:textId="642A5470" w:rsidR="00B623DF" w:rsidRDefault="00B623DF">
        <w:pPr>
          <w:pStyle w:val="Rodap"/>
          <w:jc w:val="right"/>
        </w:pPr>
        <w:r>
          <w:fldChar w:fldCharType="begin"/>
        </w:r>
        <w:r>
          <w:instrText>PAGE   \* MERGEFORMAT</w:instrText>
        </w:r>
        <w:r>
          <w:fldChar w:fldCharType="separate"/>
        </w:r>
        <w:r>
          <w:t>2</w:t>
        </w:r>
        <w:r>
          <w:fldChar w:fldCharType="end"/>
        </w:r>
      </w:p>
    </w:sdtContent>
  </w:sdt>
  <w:p w14:paraId="588E5518" w14:textId="77777777" w:rsidR="00B623DF" w:rsidRDefault="00B623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B937A" w14:textId="77777777" w:rsidR="003130CF" w:rsidRDefault="003130CF" w:rsidP="00B623DF">
      <w:pPr>
        <w:spacing w:after="0" w:line="240" w:lineRule="auto"/>
      </w:pPr>
      <w:r>
        <w:separator/>
      </w:r>
    </w:p>
  </w:footnote>
  <w:footnote w:type="continuationSeparator" w:id="0">
    <w:p w14:paraId="4AFCDFD5" w14:textId="77777777" w:rsidR="003130CF" w:rsidRDefault="003130CF" w:rsidP="00B623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7E"/>
    <w:rsid w:val="000B1DED"/>
    <w:rsid w:val="003130CF"/>
    <w:rsid w:val="007042F0"/>
    <w:rsid w:val="00886BBB"/>
    <w:rsid w:val="009A5D7C"/>
    <w:rsid w:val="00A2167E"/>
    <w:rsid w:val="00AE696C"/>
    <w:rsid w:val="00B218B4"/>
    <w:rsid w:val="00B45F2B"/>
    <w:rsid w:val="00B623DF"/>
    <w:rsid w:val="00BF5F34"/>
    <w:rsid w:val="00CB10A5"/>
    <w:rsid w:val="00D130FE"/>
    <w:rsid w:val="00F952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E426"/>
  <w15:chartTrackingRefBased/>
  <w15:docId w15:val="{122BF169-818F-42A2-9FD4-D7D73A5A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623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23DF"/>
  </w:style>
  <w:style w:type="paragraph" w:styleId="Rodap">
    <w:name w:val="footer"/>
    <w:basedOn w:val="Normal"/>
    <w:link w:val="RodapChar"/>
    <w:uiPriority w:val="99"/>
    <w:unhideWhenUsed/>
    <w:rsid w:val="00B623DF"/>
    <w:pPr>
      <w:tabs>
        <w:tab w:val="center" w:pos="4252"/>
        <w:tab w:val="right" w:pos="8504"/>
      </w:tabs>
      <w:spacing w:after="0" w:line="240" w:lineRule="auto"/>
    </w:pPr>
  </w:style>
  <w:style w:type="character" w:customStyle="1" w:styleId="RodapChar">
    <w:name w:val="Rodapé Char"/>
    <w:basedOn w:val="Fontepargpadro"/>
    <w:link w:val="Rodap"/>
    <w:uiPriority w:val="99"/>
    <w:rsid w:val="00B6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1899</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Marcio Gomes Bessa</dc:creator>
  <cp:keywords/>
  <dc:description/>
  <cp:lastModifiedBy>Jose Marcio Gomes Bessa</cp:lastModifiedBy>
  <cp:revision>1</cp:revision>
  <dcterms:created xsi:type="dcterms:W3CDTF">2021-05-26T10:09:00Z</dcterms:created>
  <dcterms:modified xsi:type="dcterms:W3CDTF">2021-05-26T10:31:00Z</dcterms:modified>
</cp:coreProperties>
</file>